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F4" w:rsidRPr="00C20B8C" w:rsidRDefault="00837DA3">
      <w:pPr>
        <w:rPr>
          <w:rFonts w:ascii="Times New Roman" w:hAnsi="Times New Roman" w:cs="Times New Roman"/>
        </w:rPr>
      </w:pPr>
    </w:p>
    <w:p w:rsidR="00C20B8C" w:rsidRPr="00C20B8C" w:rsidRDefault="00C20B8C">
      <w:pPr>
        <w:rPr>
          <w:rFonts w:ascii="Times New Roman" w:hAnsi="Times New Roman" w:cs="Times New Roman"/>
        </w:rPr>
      </w:pPr>
    </w:p>
    <w:p w:rsidR="00C20B8C" w:rsidRPr="00C20B8C" w:rsidRDefault="00C20B8C">
      <w:pPr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0B8C">
        <w:rPr>
          <w:rFonts w:ascii="Times New Roman" w:hAnsi="Times New Roman" w:cs="Times New Roman"/>
          <w:b/>
          <w:sz w:val="48"/>
          <w:szCs w:val="48"/>
        </w:rPr>
        <w:t>AZ ÁGAZATI ÉRTÉKTÁR BIZOTTSÁG ALAPSZABÁLYA</w:t>
      </w: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P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Default="00C20B8C" w:rsidP="00C20B8C">
      <w:pPr>
        <w:jc w:val="center"/>
        <w:rPr>
          <w:rFonts w:ascii="Times New Roman" w:hAnsi="Times New Roman" w:cs="Times New Roman"/>
        </w:rPr>
      </w:pPr>
      <w:r w:rsidRPr="00C20B8C">
        <w:rPr>
          <w:rFonts w:ascii="Times New Roman" w:hAnsi="Times New Roman" w:cs="Times New Roman"/>
        </w:rPr>
        <w:t>Hatályos</w:t>
      </w:r>
      <w:proofErr w:type="gramStart"/>
      <w:r w:rsidRPr="00C20B8C">
        <w:rPr>
          <w:rFonts w:ascii="Times New Roman" w:hAnsi="Times New Roman" w:cs="Times New Roman"/>
        </w:rPr>
        <w:t>: …</w:t>
      </w:r>
      <w:proofErr w:type="gramEnd"/>
      <w:r w:rsidRPr="00C20B8C">
        <w:rPr>
          <w:rFonts w:ascii="Times New Roman" w:hAnsi="Times New Roman" w:cs="Times New Roman"/>
        </w:rPr>
        <w:t>………… napjától</w:t>
      </w:r>
    </w:p>
    <w:p w:rsidR="00C20B8C" w:rsidRDefault="00C20B8C">
      <w:pPr>
        <w:rPr>
          <w:rFonts w:ascii="Times New Roman" w:hAnsi="Times New Roman" w:cs="Times New Roman"/>
        </w:rPr>
        <w:sectPr w:rsidR="00C20B8C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C20B8C" w:rsidRDefault="00C20B8C">
      <w:pPr>
        <w:rPr>
          <w:rFonts w:ascii="Times New Roman" w:hAnsi="Times New Roman" w:cs="Times New Roman"/>
        </w:rPr>
      </w:pPr>
    </w:p>
    <w:p w:rsidR="00C20B8C" w:rsidRDefault="00C20B8C" w:rsidP="00C20B8C">
      <w:pPr>
        <w:jc w:val="center"/>
        <w:rPr>
          <w:rFonts w:ascii="Times New Roman" w:hAnsi="Times New Roman" w:cs="Times New Roman"/>
        </w:rPr>
      </w:pPr>
    </w:p>
    <w:p w:rsidR="00C20B8C" w:rsidRDefault="00C20B8C" w:rsidP="00C20B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BEVEZETŐ</w:t>
      </w:r>
    </w:p>
    <w:p w:rsidR="00C20B8C" w:rsidRDefault="00C20B8C" w:rsidP="002631EA">
      <w:pPr>
        <w:jc w:val="both"/>
        <w:rPr>
          <w:rFonts w:ascii="Times New Roman" w:hAnsi="Times New Roman" w:cs="Times New Roman"/>
          <w:b/>
        </w:rPr>
      </w:pPr>
    </w:p>
    <w:p w:rsidR="00C20B8C" w:rsidRDefault="00C20B8C" w:rsidP="002631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nemzeti értékekről és a </w:t>
      </w:r>
      <w:proofErr w:type="spellStart"/>
      <w:r>
        <w:rPr>
          <w:rFonts w:ascii="Times New Roman" w:hAnsi="Times New Roman" w:cs="Times New Roman"/>
        </w:rPr>
        <w:t>hungarikumokról</w:t>
      </w:r>
      <w:proofErr w:type="spellEnd"/>
      <w:r>
        <w:rPr>
          <w:rFonts w:ascii="Times New Roman" w:hAnsi="Times New Roman" w:cs="Times New Roman"/>
        </w:rPr>
        <w:t xml:space="preserve"> szóló 2012. évi XXX. törvény (a továbbiakban: </w:t>
      </w:r>
      <w:proofErr w:type="spellStart"/>
      <w:r>
        <w:rPr>
          <w:rFonts w:ascii="Times New Roman" w:hAnsi="Times New Roman" w:cs="Times New Roman"/>
        </w:rPr>
        <w:t>Htv</w:t>
      </w:r>
      <w:proofErr w:type="spellEnd"/>
      <w:r>
        <w:rPr>
          <w:rFonts w:ascii="Times New Roman" w:hAnsi="Times New Roman" w:cs="Times New Roman"/>
        </w:rPr>
        <w:t xml:space="preserve">.) rendelkezései alapján folyamatban van a nemzeti értékek gyűjtése. </w:t>
      </w:r>
      <w:proofErr w:type="gramStart"/>
      <w:r>
        <w:rPr>
          <w:rFonts w:ascii="Times New Roman" w:hAnsi="Times New Roman" w:cs="Times New Roman"/>
        </w:rPr>
        <w:t>Nemzeti értéknek minősül azon érték, amely a magyarság és a magyarországi államalkotó nemzetiségek tevékenységéhez, termelési kultúrájához, tudásához, hagyományaihoz, a magyar tájhoz és élővilághoz kapcsolódó, nemzetünk történelme, valamint a közelmúlt során felhalmozott és megőrzött minden szellemi és anyagi, természeti közösségi érték vagy termék, illetve a tájhoz</w:t>
      </w:r>
      <w:r w:rsidR="002631EA">
        <w:rPr>
          <w:rFonts w:ascii="Times New Roman" w:hAnsi="Times New Roman" w:cs="Times New Roman"/>
        </w:rPr>
        <w:t xml:space="preserve"> és élővilághoz kapcsolódó materiális vagy immateriális javakat magába foglaló tájérték, amely tanúskodik az emberi közösség és az adott terület történelmi kapcsolatáról és a </w:t>
      </w:r>
      <w:proofErr w:type="spellStart"/>
      <w:r w:rsidR="002631EA">
        <w:rPr>
          <w:rFonts w:ascii="Times New Roman" w:hAnsi="Times New Roman" w:cs="Times New Roman"/>
        </w:rPr>
        <w:t>Htv</w:t>
      </w:r>
      <w:proofErr w:type="spellEnd"/>
      <w:r w:rsidR="002631EA">
        <w:rPr>
          <w:rFonts w:ascii="Times New Roman" w:hAnsi="Times New Roman" w:cs="Times New Roman"/>
        </w:rPr>
        <w:t>. alapján létrejött települési-, tájegységi-,megyei, külhon</w:t>
      </w:r>
      <w:proofErr w:type="gramEnd"/>
      <w:r w:rsidR="002631EA">
        <w:rPr>
          <w:rFonts w:ascii="Times New Roman" w:hAnsi="Times New Roman" w:cs="Times New Roman"/>
        </w:rPr>
        <w:t xml:space="preserve">i </w:t>
      </w:r>
      <w:proofErr w:type="gramStart"/>
      <w:r w:rsidR="002631EA">
        <w:rPr>
          <w:rFonts w:ascii="Times New Roman" w:hAnsi="Times New Roman" w:cs="Times New Roman"/>
        </w:rPr>
        <w:t>települési-</w:t>
      </w:r>
      <w:proofErr w:type="gramEnd"/>
      <w:r w:rsidR="002631EA">
        <w:rPr>
          <w:rFonts w:ascii="Times New Roman" w:hAnsi="Times New Roman" w:cs="Times New Roman"/>
        </w:rPr>
        <w:t>, külhoni tájegységi-, külhoni nemzetrész értéktár vagy ágazati értéktár nyilvántartásában nemzeti értékként van felvéve.</w:t>
      </w:r>
    </w:p>
    <w:p w:rsidR="002631EA" w:rsidRDefault="002631EA" w:rsidP="002631EA">
      <w:pPr>
        <w:jc w:val="both"/>
        <w:rPr>
          <w:rFonts w:ascii="Times New Roman" w:hAnsi="Times New Roman" w:cs="Times New Roman"/>
        </w:rPr>
      </w:pPr>
    </w:p>
    <w:p w:rsidR="002631EA" w:rsidRDefault="002631EA" w:rsidP="002631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egyes ágazatokért felelős miniszterek ágazati értéktárat hoznak létre szervezetükön belül. Az egyes ágazatokért felelős miniszterek munkáját az Ágazati Értéktár Bizottság (a továbbiakban: Bizottság) segíti. A Bizottság működésének rendjét alapszabály határozza meg, amelyet az egyes ágazatokért felelős miniszterek fogadnak el.</w:t>
      </w:r>
    </w:p>
    <w:p w:rsidR="002631EA" w:rsidRDefault="002631EA">
      <w:pPr>
        <w:rPr>
          <w:rFonts w:ascii="Times New Roman" w:hAnsi="Times New Roman" w:cs="Times New Roman"/>
        </w:rPr>
        <w:sectPr w:rsidR="002631E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31EA" w:rsidRDefault="002631EA" w:rsidP="002631EA">
      <w:pPr>
        <w:rPr>
          <w:rFonts w:ascii="Times New Roman" w:hAnsi="Times New Roman" w:cs="Times New Roman"/>
        </w:rPr>
      </w:pPr>
    </w:p>
    <w:p w:rsidR="002631EA" w:rsidRDefault="002631EA" w:rsidP="002631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:rsidR="002631EA" w:rsidRDefault="002631EA" w:rsidP="002631EA">
      <w:pPr>
        <w:jc w:val="center"/>
        <w:rPr>
          <w:rFonts w:ascii="Times New Roman" w:hAnsi="Times New Roman" w:cs="Times New Roman"/>
          <w:b/>
        </w:rPr>
      </w:pPr>
      <w:r w:rsidRPr="002631EA">
        <w:rPr>
          <w:rFonts w:ascii="Times New Roman" w:hAnsi="Times New Roman" w:cs="Times New Roman"/>
          <w:b/>
        </w:rPr>
        <w:t>A Bizottság összetétele, tisztségviselői</w:t>
      </w:r>
    </w:p>
    <w:p w:rsidR="002631EA" w:rsidRDefault="002631EA" w:rsidP="008A60F5">
      <w:pPr>
        <w:jc w:val="both"/>
        <w:rPr>
          <w:rFonts w:ascii="Times New Roman" w:hAnsi="Times New Roman" w:cs="Times New Roman"/>
          <w:b/>
        </w:rPr>
      </w:pPr>
    </w:p>
    <w:p w:rsidR="002631EA" w:rsidRDefault="002631EA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öt tagból áll.</w:t>
      </w:r>
      <w:r w:rsidR="001163A6">
        <w:rPr>
          <w:rFonts w:ascii="Times New Roman" w:hAnsi="Times New Roman" w:cs="Times New Roman"/>
        </w:rPr>
        <w:t xml:space="preserve"> /</w:t>
      </w:r>
      <w:r w:rsidR="001163A6" w:rsidRPr="000B52CA">
        <w:rPr>
          <w:rFonts w:ascii="Times New Roman" w:hAnsi="Times New Roman" w:cs="Times New Roman"/>
          <w:i/>
        </w:rPr>
        <w:t>A tagok teljes létszáma nem korlátozott, azt az adott ágazat sajátosságainak és a Bizottság működőképességének figyelembevételével az érintett ágazatért felelős miniszter (a továbbiakban: miniszter) határozza meg</w:t>
      </w:r>
      <w:r w:rsidR="001163A6">
        <w:rPr>
          <w:rFonts w:ascii="Times New Roman" w:hAnsi="Times New Roman" w:cs="Times New Roman"/>
        </w:rPr>
        <w:t>./</w:t>
      </w:r>
    </w:p>
    <w:p w:rsidR="001163A6" w:rsidRDefault="001163A6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miniszter a Bizottság tagjait alapvetően a minisztérium szervezeti egységeiből választja azzal, hogy a Bizottság munkájába bevonja az értékek gyűjtésével, megőrzésével, hasznosításával foglalkozó országos és területi ille</w:t>
      </w:r>
      <w:r w:rsidR="008A60F5">
        <w:rPr>
          <w:rFonts w:ascii="Times New Roman" w:hAnsi="Times New Roman" w:cs="Times New Roman"/>
        </w:rPr>
        <w:t>tékes</w:t>
      </w:r>
      <w:r>
        <w:rPr>
          <w:rFonts w:ascii="Times New Roman" w:hAnsi="Times New Roman" w:cs="Times New Roman"/>
        </w:rPr>
        <w:t xml:space="preserve">ségű szakmai, egyházi vagy civil szervezeteket (államigazgatási szervek, hatóságok, tudományos testületek, oktatási </w:t>
      </w:r>
      <w:r w:rsidR="008A60F5">
        <w:rPr>
          <w:rFonts w:ascii="Times New Roman" w:hAnsi="Times New Roman" w:cs="Times New Roman"/>
        </w:rPr>
        <w:t>intézmények, gazdasági és szakm</w:t>
      </w:r>
      <w:r>
        <w:rPr>
          <w:rFonts w:ascii="Times New Roman" w:hAnsi="Times New Roman" w:cs="Times New Roman"/>
        </w:rPr>
        <w:t>a</w:t>
      </w:r>
      <w:r w:rsidR="008A60F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kamarák stb.)</w:t>
      </w:r>
      <w:r w:rsidR="008A60F5">
        <w:rPr>
          <w:rFonts w:ascii="Times New Roman" w:hAnsi="Times New Roman" w:cs="Times New Roman"/>
        </w:rPr>
        <w:t>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bizottsági tagság személyre szóló megbízás, ami nem teszi lehetővé a helyettesítést. </w:t>
      </w:r>
      <w:r>
        <w:rPr>
          <w:rFonts w:ascii="Times New Roman" w:hAnsi="Times New Roman" w:cs="Times New Roman"/>
        </w:rPr>
        <w:br/>
        <w:t>A bizottsági tag helyett – tanácskozási joggal – részt vehet az ülésen a tag által megnevezett személy. Erről a bizottság titkárát – legkésőbb az ülés előtti napon – előzetesen értesíteni kell.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elnökét a Bizottság tagjai maguk közül jelölik és választják meg az alakuló ülésen, egyszerű többséggel. Amennyiben az alakuló ülésen nem sikerül elnököt választani, úgy a miniszter jelöli ki a tagok közül az elnöki teendőket ellátó személyt. Ha az elnök tagsága megszűnik, új választást kell tartani az előzőek szerint.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Bizottság elnöke tisztségéből akkor menthető fel, ha a Bizottság tagjainak több mint a fele ezt írásban kezdeményezi. A felmentés megvitatása és határozathozatal céljából rendkívüli ülést kell összehívni.  A rendkívüli, tisztújító ülést a Bizottság titkára hívja össze és vezeti. </w:t>
      </w:r>
      <w:r>
        <w:rPr>
          <w:rFonts w:ascii="Times New Roman" w:hAnsi="Times New Roman" w:cs="Times New Roman"/>
        </w:rPr>
        <w:br/>
        <w:t>A szavazás előtt lehetőséget kell adni a vélemények kifejtésére.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működtetéséért felelős szervezeti egységet (a továbbiakban: szakfőosztály) a miniszter jelöli ki.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szakfőosztály kijelöli a Bizottság titkárát.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tagjai kötelesek feladataikat legjobb tudások szerint, pártatlanul, tárgyilagosan és lelkiismeretesen végezni.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véleményének, illetve javaslatának kialakításához – amennyiben nem áll rendelkezésre a vélemény kialakításához szükséges szakértelem – szükség szerint független, az adott témában jártas szakértő is bevonható. Erről a Bizottság bármely tagjának kezdeményezését követően a bizottság titkára dönt. A független szakértő véleménye a Bizottságot eljárása során nem köti. A szakértő a Bizottság ülésein tanácskozás joggal vehet részt.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tagjai, valamint a 9. bekezdés szerinti független szakértő a feladataik ellátása során tudomásukra jutott adatokat, információkat kötelesek az erre vonatkozó szabályoknak – különösen a polgári jog üzleti titokra vonatkozó rendelkezéseinek – megfelelően megőrizni, illetve kezelni.</w:t>
      </w:r>
    </w:p>
    <w:p w:rsidR="008A60F5" w:rsidRDefault="008A60F5" w:rsidP="008A60F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Bizottsági tagság megszűnik:</w:t>
      </w:r>
    </w:p>
    <w:p w:rsidR="00AF2EAA" w:rsidRDefault="00AF2EAA" w:rsidP="00AF2E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kinevezésben meghatározott szervezeti egységnél betöltött tisztség, illetve munkaviszony megszűnésével;</w:t>
      </w:r>
    </w:p>
    <w:p w:rsidR="00AF2EAA" w:rsidRDefault="00AF2EAA" w:rsidP="00AF2E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tag jelölő szervezeti egység általi visszahívásával;</w:t>
      </w:r>
    </w:p>
    <w:p w:rsidR="00AF2EAA" w:rsidRDefault="00AF2EAA" w:rsidP="00AF2E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lemondással;</w:t>
      </w:r>
    </w:p>
    <w:p w:rsidR="00AF2EAA" w:rsidRDefault="00AF2EAA" w:rsidP="00AF2E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felmentéssel.</w:t>
      </w:r>
    </w:p>
    <w:p w:rsidR="00AF2EAA" w:rsidRPr="00AF2EAA" w:rsidRDefault="00AF2EAA" w:rsidP="00AF2EAA">
      <w:pPr>
        <w:rPr>
          <w:rFonts w:ascii="Times New Roman" w:hAnsi="Times New Roman" w:cs="Times New Roman"/>
        </w:rPr>
      </w:pPr>
    </w:p>
    <w:p w:rsidR="00AF2EAA" w:rsidRDefault="00AF2EAA" w:rsidP="00AF2E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11. bekezdés a)</w:t>
      </w:r>
      <w:proofErr w:type="spellStart"/>
      <w:r>
        <w:rPr>
          <w:rFonts w:ascii="Times New Roman" w:hAnsi="Times New Roman" w:cs="Times New Roman"/>
        </w:rPr>
        <w:t>-b</w:t>
      </w:r>
      <w:proofErr w:type="spellEnd"/>
      <w:r>
        <w:rPr>
          <w:rFonts w:ascii="Times New Roman" w:hAnsi="Times New Roman" w:cs="Times New Roman"/>
        </w:rPr>
        <w:t>) pontjaiban foglaltak bekövetkezéséről a delegáló szervezeti egység, a 11. bekezdés c) pontja szerinti lemondásról a tag tizenöt napon belül írásban értesíti a Bizottság titkárát.</w:t>
      </w:r>
    </w:p>
    <w:p w:rsidR="00AF2EAA" w:rsidRDefault="00AF2EAA" w:rsidP="00AF2E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elnöke</w:t>
      </w:r>
    </w:p>
    <w:p w:rsidR="00AF2EAA" w:rsidRDefault="00AF2EAA" w:rsidP="00AF2E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összehívja a Bizottság üléseit;</w:t>
      </w:r>
    </w:p>
    <w:p w:rsidR="00AF2EAA" w:rsidRDefault="00AF2EAA" w:rsidP="00AF2E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vezeti a Bizottság üléseit, illetve akadályoztatása esetén</w:t>
      </w:r>
    </w:p>
    <w:p w:rsidR="00AF2EAA" w:rsidRDefault="00AF2EAA" w:rsidP="00AF2EA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ülést megelőzően értesíti a Bizottság titkárát, aki a soron következő ülést levezeti;</w:t>
      </w:r>
    </w:p>
    <w:p w:rsidR="00AF2EAA" w:rsidRDefault="00AF2EAA" w:rsidP="00AF2EA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ülés napirendi pontjaihoz kapcsolódó véleményét, javaslatait a Bizottság titkára részére, mint elnöki véleményt </w:t>
      </w:r>
      <w:proofErr w:type="gramStart"/>
      <w:r>
        <w:rPr>
          <w:rFonts w:ascii="Times New Roman" w:hAnsi="Times New Roman" w:cs="Times New Roman"/>
        </w:rPr>
        <w:t>eljuttat(</w:t>
      </w:r>
      <w:proofErr w:type="gramEnd"/>
      <w:r>
        <w:rPr>
          <w:rFonts w:ascii="Times New Roman" w:hAnsi="Times New Roman" w:cs="Times New Roman"/>
        </w:rPr>
        <w:t>hat)ja.</w:t>
      </w:r>
    </w:p>
    <w:p w:rsidR="00AF2EAA" w:rsidRDefault="00AF2EAA" w:rsidP="00AF2E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jóváhagyja</w:t>
      </w:r>
    </w:p>
    <w:p w:rsidR="00AF2EAA" w:rsidRDefault="00AF2EAA" w:rsidP="00AF2EA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ülésekről és tanácskozásokról készült emlékeztetőt;</w:t>
      </w:r>
    </w:p>
    <w:p w:rsidR="00AF2EAA" w:rsidRDefault="00AF2EAA" w:rsidP="00AF2EA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álláspontjának megfelelően kialakított határozati javaslatot.</w:t>
      </w:r>
    </w:p>
    <w:p w:rsidR="00AF2EAA" w:rsidRDefault="00AF2EAA" w:rsidP="00AF2E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képviseli a Bizottság álláspontját a miniszter előtt, évente beszámol a Bizottság tevékenységéről.</w:t>
      </w:r>
    </w:p>
    <w:p w:rsidR="00AF2EAA" w:rsidRDefault="00AF2EAA" w:rsidP="00AF2E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titkára</w:t>
      </w:r>
    </w:p>
    <w:p w:rsidR="00AF2EA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berkezett javaslatokat formai szempontból megvizsgálja és szükség esetén a javaslattevőt a hiányzó </w:t>
      </w:r>
      <w:proofErr w:type="gramStart"/>
      <w:r>
        <w:rPr>
          <w:rFonts w:ascii="Times New Roman" w:hAnsi="Times New Roman" w:cs="Times New Roman"/>
        </w:rPr>
        <w:t>adat(</w:t>
      </w:r>
      <w:proofErr w:type="gramEnd"/>
      <w:r>
        <w:rPr>
          <w:rFonts w:ascii="Times New Roman" w:hAnsi="Times New Roman" w:cs="Times New Roman"/>
        </w:rPr>
        <w:t>ok), illetve dokumentum(ok) pótlására szólítja fel;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bizottsági ülés meghívóját és a napirendi pontokhoz kapcsolódó </w:t>
      </w:r>
      <w:proofErr w:type="gramStart"/>
      <w:r>
        <w:rPr>
          <w:rFonts w:ascii="Times New Roman" w:hAnsi="Times New Roman" w:cs="Times New Roman"/>
        </w:rPr>
        <w:t>dokumentum(</w:t>
      </w:r>
      <w:proofErr w:type="gramEnd"/>
      <w:r>
        <w:rPr>
          <w:rFonts w:ascii="Times New Roman" w:hAnsi="Times New Roman" w:cs="Times New Roman"/>
        </w:rPr>
        <w:t>ok)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megküldi a Bizottság tagjai részére;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gondoskodik a Bizottság üléseinek technikai feltételeiről;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elnök akadályoztatása esetén, ha az ülés már nem mondható le, vezeti a </w:t>
      </w:r>
      <w:proofErr w:type="gramStart"/>
      <w:r>
        <w:rPr>
          <w:rFonts w:ascii="Times New Roman" w:hAnsi="Times New Roman" w:cs="Times New Roman"/>
        </w:rPr>
        <w:t>Bizottság tanácskozássá</w:t>
      </w:r>
      <w:proofErr w:type="gramEnd"/>
      <w:r>
        <w:rPr>
          <w:rFonts w:ascii="Times New Roman" w:hAnsi="Times New Roman" w:cs="Times New Roman"/>
        </w:rPr>
        <w:t xml:space="preserve"> alakult ülését;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emlékeztetőt készít az ülésekről, tanácskozásokról;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gondoskodik arról, hogy az ágazati értéktár nyilvántartása naprakész legyen;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vezeti a bizottsági tagok adatainak naprakész nyilvántartását;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ellátja az elnöktől kapott eseti feladatokat;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összeállítja a szakértők listáját;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kapcsolatot tart fenn a Hungarikum Bizottság titkárságával, megküldi részére a Bizottság tagjainak adatait, elérhetőségét, a Bizottság üléseiről készített emlékeztetőket, a miniszter által jóváhagyott határozatokat, valamint a titkárság vagy a Hungarikum Bizottság által kért adatokat, információkat;</w:t>
      </w:r>
    </w:p>
    <w:p w:rsidR="0072115A" w:rsidRDefault="0072115A" w:rsidP="00AF2EA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szavazati joggal nem rendelkezik.</w:t>
      </w:r>
    </w:p>
    <w:p w:rsidR="0072115A" w:rsidRDefault="0072115A" w:rsidP="0072115A">
      <w:pPr>
        <w:jc w:val="both"/>
        <w:rPr>
          <w:rFonts w:ascii="Times New Roman" w:hAnsi="Times New Roman" w:cs="Times New Roman"/>
        </w:rPr>
      </w:pPr>
    </w:p>
    <w:p w:rsidR="0072115A" w:rsidRPr="0072115A" w:rsidRDefault="0072115A" w:rsidP="0072115A">
      <w:pPr>
        <w:jc w:val="center"/>
        <w:rPr>
          <w:rFonts w:ascii="Times New Roman" w:hAnsi="Times New Roman" w:cs="Times New Roman"/>
          <w:b/>
        </w:rPr>
      </w:pPr>
      <w:r w:rsidRPr="0072115A">
        <w:rPr>
          <w:rFonts w:ascii="Times New Roman" w:hAnsi="Times New Roman" w:cs="Times New Roman"/>
          <w:b/>
        </w:rPr>
        <w:t xml:space="preserve">II. </w:t>
      </w:r>
    </w:p>
    <w:p w:rsidR="0072115A" w:rsidRDefault="0072115A" w:rsidP="007211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Bizottság eljárásrendje</w:t>
      </w:r>
    </w:p>
    <w:p w:rsidR="0072115A" w:rsidRDefault="0072115A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ülései nem nyilvánosak.</w:t>
      </w:r>
    </w:p>
    <w:p w:rsidR="0072115A" w:rsidRDefault="0072115A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Bizottságot szükség, illetve a megvitatásra alkalmas javaslatok beérkezése szerinti gyakorisággal, de évente legalább egyszer a Bizottság elnöke hívja össze.  Az ülést akkor is össze kell hívni, ha azt a Bizottság tagjainak több mint a fele kéri.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titkára a beérkezett javaslatokat formai szempontból megvizsgálja és előkészíti az ülésre.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 Bizottsági ülésen a tagok úgy ítélik meg, hogy a megalapozott véleményformáláshoz további, a javaslattevőtől vagy más szakértőtől származó információra, </w:t>
      </w:r>
      <w:r>
        <w:rPr>
          <w:rFonts w:ascii="Times New Roman" w:hAnsi="Times New Roman" w:cs="Times New Roman"/>
        </w:rPr>
        <w:lastRenderedPageBreak/>
        <w:t>állásfoglalásra, véleményre van szükség, akkor azt a Bizottság titkárának határozati javaslatukban jelzik.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titkára</w:t>
      </w:r>
    </w:p>
    <w:p w:rsidR="00E41D27" w:rsidRDefault="00E41D27" w:rsidP="00E41D2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 javaslattevőtől származó információra, </w:t>
      </w:r>
      <w:proofErr w:type="gramStart"/>
      <w:r>
        <w:rPr>
          <w:rFonts w:ascii="Times New Roman" w:hAnsi="Times New Roman" w:cs="Times New Roman"/>
        </w:rPr>
        <w:t>adat(</w:t>
      </w:r>
      <w:proofErr w:type="gramEnd"/>
      <w:r>
        <w:rPr>
          <w:rFonts w:ascii="Times New Roman" w:hAnsi="Times New Roman" w:cs="Times New Roman"/>
        </w:rPr>
        <w:t>ok)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>, dokumentum(ok)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van szükség, írásban felkéri a javaslattevőt, hogy a szükséges adatokat részére a megadott határidőig juttassa el;</w:t>
      </w:r>
    </w:p>
    <w:p w:rsidR="00E41D27" w:rsidRDefault="00E41D27" w:rsidP="00E41D2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szakértőre van szükség, úgy írásban megkeresi a Bizottság által javasolt szakértőt;</w:t>
      </w:r>
    </w:p>
    <w:p w:rsidR="00E41D27" w:rsidRDefault="00E41D27" w:rsidP="00E41D2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előkészíti az írásos szakértői vélemény elkészítésére irányuló megbízási/vállalkozási szerződést.</w:t>
      </w:r>
    </w:p>
    <w:p w:rsidR="00E41D27" w:rsidRDefault="00E41D27" w:rsidP="00E41D2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más ágazathoz, szakterülethez kapcsolódó javaslatot – és az azzal kapcsolatban beérkezett minden más anyagot – továbbítja az illetékes Bizottság titkárának.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titkára tizenöt nappal az ülés előtt elektronikus úton eljuttatja a tagoknak és az esetleges meghívottaknak az ülés napirendjét tartalmazó meghívót, az egyes napirendi pontokhoz tartozó javaslatokat, valamint minden rendelkezésre álló dokumentumot.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bizottsági </w:t>
      </w:r>
      <w:proofErr w:type="gramStart"/>
      <w:r>
        <w:rPr>
          <w:rFonts w:ascii="Times New Roman" w:hAnsi="Times New Roman" w:cs="Times New Roman"/>
        </w:rPr>
        <w:t>tagok</w:t>
      </w:r>
      <w:proofErr w:type="gramEnd"/>
      <w:r>
        <w:rPr>
          <w:rFonts w:ascii="Times New Roman" w:hAnsi="Times New Roman" w:cs="Times New Roman"/>
        </w:rPr>
        <w:t xml:space="preserve"> ha nem tudnak részt venni a bizottsági ülésen, az ülést megelőzően legalább három munkanappal megküldik az észrevételeiket és elektronikus szavazataikat a Bizottság elnökének és titkárának. Az észrevételeket és a szavazatokat a Bizottság titkára összesíti.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Bizottság akkor határozatképes, ha az ülést az elnök vezeti le, és az ülésen a </w:t>
      </w:r>
      <w:proofErr w:type="gramStart"/>
      <w:r>
        <w:rPr>
          <w:rFonts w:ascii="Times New Roman" w:hAnsi="Times New Roman" w:cs="Times New Roman"/>
        </w:rPr>
        <w:t>Bizottság szavazásra</w:t>
      </w:r>
      <w:proofErr w:type="gramEnd"/>
      <w:r>
        <w:rPr>
          <w:rFonts w:ascii="Times New Roman" w:hAnsi="Times New Roman" w:cs="Times New Roman"/>
        </w:rPr>
        <w:t xml:space="preserve"> jogosult tagjainak több mint a fele részt vesz.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tag akadályoztatása esetén szavazatát előre írásban, elektronikus úton is eljuttathatja a Bizottság titkárának a javaslat véleményezése nélkül.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elnök akadályoztatása esetén az </w:t>
      </w:r>
      <w:proofErr w:type="gramStart"/>
      <w:r>
        <w:rPr>
          <w:rFonts w:ascii="Times New Roman" w:hAnsi="Times New Roman" w:cs="Times New Roman"/>
        </w:rPr>
        <w:t>ülés tanácskozássá</w:t>
      </w:r>
      <w:proofErr w:type="gramEnd"/>
      <w:r>
        <w:rPr>
          <w:rFonts w:ascii="Times New Roman" w:hAnsi="Times New Roman" w:cs="Times New Roman"/>
        </w:rPr>
        <w:t xml:space="preserve"> alakul.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tanácskozás eredményének figyelembe vételével az elnök az ülést követően vita nélküli napirendi pontokat elektronikus szavazásra bocsáthatja, a vitás napirendi pontokat pedig a soron következő ülés napirendjére tűzi.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Szakfőosztály egyedi kezdeményezésére ülés illetve tanácskozás megtartása nélkül is hozhat határozatot elektronikus szavazás útján a Bizottság.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bizottsági tagoknak határozataik, javaslataik meghozatala során konszenzusra kell törekedniük. Amennyiben az elnök megítélése szerint konszenzus nem érhető el, a vitatott kérdést szavazásra bocsátja.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döntéshez a kinevezett tagok több mint felének egyetértése szükséges.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az ülésen a tagság fele és egy további fő nincsen jelen, a döntéshez a jelenlévő tagok legalább kétharmadénak egyetértése szükséges.</w:t>
      </w:r>
    </w:p>
    <w:p w:rsidR="00E41D27" w:rsidRDefault="00E41D27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Egyese operatív, technikai jellegű kérdésekben a döntés meghozataléhoz a Bizottság elnöke a Bizottság titkára útján kezdeményezheti az elektronikus </w:t>
      </w:r>
      <w:proofErr w:type="gramStart"/>
      <w:r>
        <w:rPr>
          <w:rFonts w:ascii="Times New Roman" w:hAnsi="Times New Roman" w:cs="Times New Roman"/>
        </w:rPr>
        <w:t>úton  történő</w:t>
      </w:r>
      <w:proofErr w:type="gramEnd"/>
      <w:r>
        <w:rPr>
          <w:rFonts w:ascii="Times New Roman" w:hAnsi="Times New Roman" w:cs="Times New Roman"/>
        </w:rPr>
        <w:t xml:space="preserve"> szavazást is. Ennek eredményéről a Bizottság titkára a szavazás befejezését követő 1 héten belül a Bizottság valamennyi tagját értesíti.</w:t>
      </w:r>
    </w:p>
    <w:p w:rsidR="00EA3F34" w:rsidRDefault="00EA3F34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 Bizottság olyan javaslatot tárgyal, amely valamelyik bizottsági tag szellemi vagy termelőtevékenységével létrehozott produktumával vagy kereskedelmi célú forgalmazási tevékenységével kapcsolatos, az a tag a javaslatáról nem szavazhat. E tagot a határozatképesség megállapításakor figyelmen kívül kell hagyni. Amennyiben ez a tag a Bizottság elnöke, úgy a javaslatról szóló napirendi pont tárgyalásánál a Bizottság titkárának </w:t>
      </w:r>
      <w:proofErr w:type="gramStart"/>
      <w:r>
        <w:rPr>
          <w:rFonts w:ascii="Times New Roman" w:hAnsi="Times New Roman" w:cs="Times New Roman"/>
        </w:rPr>
        <w:t>kell</w:t>
      </w:r>
      <w:proofErr w:type="gramEnd"/>
      <w:r>
        <w:rPr>
          <w:rFonts w:ascii="Times New Roman" w:hAnsi="Times New Roman" w:cs="Times New Roman"/>
        </w:rPr>
        <w:t xml:space="preserve"> vezeti az ülést amit jegyzőkönyvezni kell.</w:t>
      </w:r>
    </w:p>
    <w:p w:rsidR="00EA3F34" w:rsidRDefault="00EA3F34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a napirendi pontok szerinti javaslatok megvitatását és a kapcsolódó vélemények figyelembe vételét követően határozati javaslatot készít elő a miniszter részére. A támogatót vagy elutasító határozati javaslatnak minden esetben indoklást kell tartalmaznia.</w:t>
      </w:r>
    </w:p>
    <w:p w:rsidR="00EA3F34" w:rsidRDefault="00EA3F34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Bizottság titkára az ülésről készített emlékeztetőt megküldi.</w:t>
      </w:r>
    </w:p>
    <w:p w:rsidR="00EA3F34" w:rsidRDefault="00EA3F34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bizottsági ülés résztvevői által aláírt jelenléti ívet az emlékeztetőhöz kell csatolni.</w:t>
      </w:r>
    </w:p>
    <w:p w:rsidR="00EA3F34" w:rsidRDefault="00EA3F34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tagok az emlékeztetővel kapcsolatos észrevételeiket az emlékeztető kézhezvételétől számított tizenöt munkanapon belül tehetik </w:t>
      </w:r>
      <w:r w:rsidR="00837DA3">
        <w:rPr>
          <w:rFonts w:ascii="Times New Roman" w:hAnsi="Times New Roman" w:cs="Times New Roman"/>
        </w:rPr>
        <w:t>m</w:t>
      </w:r>
      <w:bookmarkStart w:id="0" w:name="_GoBack"/>
      <w:bookmarkEnd w:id="0"/>
      <w:r>
        <w:rPr>
          <w:rFonts w:ascii="Times New Roman" w:hAnsi="Times New Roman" w:cs="Times New Roman"/>
        </w:rPr>
        <w:t>eg. Az észrevételekről szükség szerint, illetve legkésőbb a következő ülésen a Bizottság titkára tájékoztatja a Bizottság tagjait.</w:t>
      </w:r>
    </w:p>
    <w:p w:rsidR="00EA3F34" w:rsidRDefault="00EA3F34" w:rsidP="00E41D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véglegesített emlékeztetőt, a miniszter által jóváhagyott határozat</w:t>
      </w:r>
      <w:r w:rsidR="000B52CA">
        <w:rPr>
          <w:rFonts w:ascii="Times New Roman" w:hAnsi="Times New Roman" w:cs="Times New Roman"/>
        </w:rPr>
        <w:t>okat, valamint az ág</w:t>
      </w:r>
      <w:r>
        <w:rPr>
          <w:rFonts w:ascii="Times New Roman" w:hAnsi="Times New Roman" w:cs="Times New Roman"/>
        </w:rPr>
        <w:t>az</w:t>
      </w:r>
      <w:r w:rsidR="000B52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 értéktárba felvett nemzeti értékek aktualizált listáját és adatait a Bizottság titkára megküldi a Bizottság tagjai, valamint a Hungarikum Bizottság titkára részére.</w:t>
      </w:r>
    </w:p>
    <w:p w:rsidR="00EA3F34" w:rsidRDefault="00EA3F34" w:rsidP="00EA3F34">
      <w:pPr>
        <w:jc w:val="both"/>
        <w:rPr>
          <w:rFonts w:ascii="Times New Roman" w:hAnsi="Times New Roman" w:cs="Times New Roman"/>
        </w:rPr>
      </w:pPr>
    </w:p>
    <w:p w:rsidR="00EA3F34" w:rsidRDefault="00EA3F34" w:rsidP="00EA3F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</w:p>
    <w:p w:rsidR="00577263" w:rsidRDefault="00577263" w:rsidP="00EA3F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Záró rendelkezések</w:t>
      </w:r>
    </w:p>
    <w:p w:rsidR="00577263" w:rsidRDefault="00577263" w:rsidP="00577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 alapszabályt 20</w:t>
      </w:r>
      <w:proofErr w:type="gramStart"/>
      <w:r>
        <w:rPr>
          <w:rFonts w:ascii="Times New Roman" w:hAnsi="Times New Roman" w:cs="Times New Roman"/>
        </w:rPr>
        <w:t>…………………………</w:t>
      </w:r>
      <w:proofErr w:type="gramEnd"/>
      <w:r>
        <w:rPr>
          <w:rFonts w:ascii="Times New Roman" w:hAnsi="Times New Roman" w:cs="Times New Roman"/>
        </w:rPr>
        <w:t xml:space="preserve"> napján elfogadta a(z) ………. felelős miniszter.</w:t>
      </w:r>
    </w:p>
    <w:p w:rsidR="00577263" w:rsidRDefault="00577263" w:rsidP="00577263">
      <w:pPr>
        <w:jc w:val="both"/>
        <w:rPr>
          <w:rFonts w:ascii="Times New Roman" w:hAnsi="Times New Roman" w:cs="Times New Roman"/>
        </w:rPr>
      </w:pPr>
    </w:p>
    <w:p w:rsidR="00577263" w:rsidRDefault="00577263" w:rsidP="00577263">
      <w:pPr>
        <w:jc w:val="both"/>
        <w:rPr>
          <w:rFonts w:ascii="Times New Roman" w:hAnsi="Times New Roman" w:cs="Times New Roman"/>
        </w:rPr>
      </w:pPr>
    </w:p>
    <w:p w:rsidR="00577263" w:rsidRDefault="00577263" w:rsidP="00577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577263" w:rsidRPr="00577263" w:rsidRDefault="00577263" w:rsidP="00577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miniszter</w:t>
      </w:r>
    </w:p>
    <w:p w:rsidR="0072115A" w:rsidRPr="0072115A" w:rsidRDefault="0072115A" w:rsidP="0072115A">
      <w:pPr>
        <w:jc w:val="center"/>
        <w:rPr>
          <w:rFonts w:ascii="Times New Roman" w:hAnsi="Times New Roman" w:cs="Times New Roman"/>
          <w:b/>
        </w:rPr>
      </w:pPr>
    </w:p>
    <w:p w:rsidR="00AF2EAA" w:rsidRPr="00AF2EAA" w:rsidRDefault="00AF2EAA" w:rsidP="00AF2EAA">
      <w:pPr>
        <w:ind w:left="720"/>
        <w:jc w:val="both"/>
        <w:rPr>
          <w:rFonts w:ascii="Times New Roman" w:hAnsi="Times New Roman" w:cs="Times New Roman"/>
        </w:rPr>
      </w:pPr>
    </w:p>
    <w:sectPr w:rsidR="00AF2EAA" w:rsidRPr="00AF2E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8C" w:rsidRDefault="00C20B8C" w:rsidP="00C20B8C">
      <w:pPr>
        <w:spacing w:after="0" w:line="240" w:lineRule="auto"/>
      </w:pPr>
      <w:r>
        <w:separator/>
      </w:r>
    </w:p>
  </w:endnote>
  <w:endnote w:type="continuationSeparator" w:id="0">
    <w:p w:rsidR="00C20B8C" w:rsidRDefault="00C20B8C" w:rsidP="00C2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8C" w:rsidRDefault="00C20B8C" w:rsidP="00C20B8C">
      <w:pPr>
        <w:spacing w:after="0" w:line="240" w:lineRule="auto"/>
      </w:pPr>
      <w:r>
        <w:separator/>
      </w:r>
    </w:p>
  </w:footnote>
  <w:footnote w:type="continuationSeparator" w:id="0">
    <w:p w:rsidR="00C20B8C" w:rsidRDefault="00C20B8C" w:rsidP="00C2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C" w:rsidRDefault="00C20B8C" w:rsidP="00C20B8C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C" w:rsidRDefault="00C20B8C" w:rsidP="00C20B8C">
    <w:pPr>
      <w:pStyle w:val="lfej"/>
      <w:jc w:val="right"/>
    </w:pPr>
    <w:r>
      <w:t>AZ ÁGAZATI ÉRTÉKTÁR BIZOTTSÁG</w:t>
    </w:r>
  </w:p>
  <w:p w:rsidR="00C20B8C" w:rsidRDefault="00C20B8C" w:rsidP="00C20B8C">
    <w:pPr>
      <w:pStyle w:val="lfej"/>
      <w:jc w:val="right"/>
    </w:pPr>
    <w:r>
      <w:t>ALAPSZABÁLYA</w:t>
    </w:r>
  </w:p>
  <w:p w:rsidR="00C20B8C" w:rsidRDefault="00C20B8C" w:rsidP="00C20B8C">
    <w:pPr>
      <w:pStyle w:val="lfej"/>
      <w:jc w:val="right"/>
    </w:pPr>
    <w:r>
      <w:t>Hatályos</w:t>
    </w:r>
    <w:proofErr w:type="gramStart"/>
    <w:r>
      <w:t>: …</w:t>
    </w:r>
    <w:proofErr w:type="gramEnd"/>
    <w:r>
      <w:t>…. napjától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EA" w:rsidRDefault="000B52CA" w:rsidP="00C20B8C">
    <w:pPr>
      <w:pStyle w:val="lfej"/>
      <w:jc w:val="right"/>
    </w:pPr>
    <w:proofErr w:type="gramStart"/>
    <w:r>
      <w:t>A …</w:t>
    </w:r>
    <w:proofErr w:type="gramEnd"/>
    <w:r>
      <w:t>……………….MINISZTÉRIUM</w:t>
    </w:r>
    <w:r w:rsidR="002631EA">
      <w:t xml:space="preserve"> ÁGAZATI ÉRTÉKTÁR BIZOTTSÁG</w:t>
    </w:r>
    <w:r>
      <w:t>A</w:t>
    </w:r>
  </w:p>
  <w:p w:rsidR="002631EA" w:rsidRDefault="002631EA" w:rsidP="00C20B8C">
    <w:pPr>
      <w:pStyle w:val="lfej"/>
      <w:jc w:val="right"/>
    </w:pPr>
    <w:r>
      <w:t>ALAPSZABÁLYA</w:t>
    </w:r>
  </w:p>
  <w:p w:rsidR="002631EA" w:rsidRDefault="002631EA" w:rsidP="00C20B8C">
    <w:pPr>
      <w:pStyle w:val="lfej"/>
      <w:jc w:val="right"/>
    </w:pPr>
    <w:r>
      <w:t>Hatályos</w:t>
    </w:r>
    <w:proofErr w:type="gramStart"/>
    <w:r>
      <w:t>: …</w:t>
    </w:r>
    <w:proofErr w:type="gramEnd"/>
    <w:r>
      <w:t>…. napjától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290"/>
    <w:multiLevelType w:val="hybridMultilevel"/>
    <w:tmpl w:val="B7908FB6"/>
    <w:lvl w:ilvl="0" w:tplc="7DDE12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C377C"/>
    <w:multiLevelType w:val="hybridMultilevel"/>
    <w:tmpl w:val="8A347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369A4"/>
    <w:multiLevelType w:val="hybridMultilevel"/>
    <w:tmpl w:val="D8A00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5C53"/>
    <w:multiLevelType w:val="hybridMultilevel"/>
    <w:tmpl w:val="4E3E2948"/>
    <w:lvl w:ilvl="0" w:tplc="10527E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E617EE"/>
    <w:multiLevelType w:val="hybridMultilevel"/>
    <w:tmpl w:val="378EA43E"/>
    <w:lvl w:ilvl="0" w:tplc="34A04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3A22C5"/>
    <w:multiLevelType w:val="hybridMultilevel"/>
    <w:tmpl w:val="9DF65E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D6794"/>
    <w:multiLevelType w:val="hybridMultilevel"/>
    <w:tmpl w:val="38B260BE"/>
    <w:lvl w:ilvl="0" w:tplc="0078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6F5109"/>
    <w:multiLevelType w:val="hybridMultilevel"/>
    <w:tmpl w:val="CA687E3C"/>
    <w:lvl w:ilvl="0" w:tplc="59822F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8C"/>
    <w:rsid w:val="000B52CA"/>
    <w:rsid w:val="001163A6"/>
    <w:rsid w:val="002631EA"/>
    <w:rsid w:val="00577263"/>
    <w:rsid w:val="005A0A93"/>
    <w:rsid w:val="006045E3"/>
    <w:rsid w:val="0072115A"/>
    <w:rsid w:val="00837DA3"/>
    <w:rsid w:val="008A60F5"/>
    <w:rsid w:val="009B25DD"/>
    <w:rsid w:val="00AF2EAA"/>
    <w:rsid w:val="00C20B8C"/>
    <w:rsid w:val="00E41D27"/>
    <w:rsid w:val="00E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0B8C"/>
  </w:style>
  <w:style w:type="paragraph" w:styleId="llb">
    <w:name w:val="footer"/>
    <w:basedOn w:val="Norml"/>
    <w:link w:val="llbChar"/>
    <w:uiPriority w:val="99"/>
    <w:unhideWhenUsed/>
    <w:rsid w:val="00C2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0B8C"/>
  </w:style>
  <w:style w:type="paragraph" w:styleId="Listaszerbekezds">
    <w:name w:val="List Paragraph"/>
    <w:basedOn w:val="Norml"/>
    <w:uiPriority w:val="34"/>
    <w:qFormat/>
    <w:rsid w:val="0026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0B8C"/>
  </w:style>
  <w:style w:type="paragraph" w:styleId="llb">
    <w:name w:val="footer"/>
    <w:basedOn w:val="Norml"/>
    <w:link w:val="llbChar"/>
    <w:uiPriority w:val="99"/>
    <w:unhideWhenUsed/>
    <w:rsid w:val="00C2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0B8C"/>
  </w:style>
  <w:style w:type="paragraph" w:styleId="Listaszerbekezds">
    <w:name w:val="List Paragraph"/>
    <w:basedOn w:val="Norml"/>
    <w:uiPriority w:val="34"/>
    <w:qFormat/>
    <w:rsid w:val="0026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3038-8344-4C45-B3F1-13D116C4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1375</Words>
  <Characters>9492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Harmati Réka</dc:creator>
  <cp:lastModifiedBy>Horváth Imre</cp:lastModifiedBy>
  <cp:revision>3</cp:revision>
  <dcterms:created xsi:type="dcterms:W3CDTF">2020-12-01T08:45:00Z</dcterms:created>
  <dcterms:modified xsi:type="dcterms:W3CDTF">2020-12-01T08:48:00Z</dcterms:modified>
</cp:coreProperties>
</file>